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B58E" w14:textId="77777777" w:rsidR="00E27C64" w:rsidRDefault="005E60D8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0" w:lineRule="auto"/>
        <w:ind w:left="-5" w:right="-15" w:firstLine="2299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7BA107E" wp14:editId="581767F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7C64">
        <w:rPr>
          <w:rFonts w:ascii="Times New Roman" w:hAnsi="Times New Roman" w:cs="Times New Roman"/>
          <w:sz w:val="24"/>
          <w:szCs w:val="24"/>
        </w:rPr>
        <w:t xml:space="preserve"> </w:t>
      </w:r>
      <w:r w:rsidR="008A501B">
        <w:rPr>
          <w:rFonts w:ascii="Times New Roman" w:hAnsi="Times New Roman" w:cs="Times New Roman"/>
          <w:sz w:val="24"/>
          <w:szCs w:val="24"/>
        </w:rPr>
        <w:t xml:space="preserve"> </w:t>
      </w:r>
      <w:r w:rsidR="00E27C64">
        <w:rPr>
          <w:rFonts w:ascii="Arial" w:hAnsi="Arial" w:cs="Arial"/>
          <w:b/>
          <w:bCs/>
          <w:sz w:val="20"/>
          <w:szCs w:val="20"/>
        </w:rPr>
        <w:t>THERAPIST-CLIENT SERVICES AGREEMENT</w:t>
      </w:r>
    </w:p>
    <w:p w14:paraId="2394F60F" w14:textId="77777777" w:rsidR="001C10DB" w:rsidRPr="00834A03" w:rsidRDefault="00E27C64" w:rsidP="00834A03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0" w:lineRule="auto"/>
        <w:ind w:left="-5" w:right="-15" w:firstLine="22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34A03" w:rsidRPr="00834A03">
        <w:rPr>
          <w:rFonts w:ascii="Arial" w:hAnsi="Arial" w:cs="Arial"/>
          <w:b/>
          <w:sz w:val="20"/>
          <w:szCs w:val="20"/>
        </w:rPr>
        <w:t>Crosskey Psychological Services, Inc.</w:t>
      </w:r>
    </w:p>
    <w:p w14:paraId="24B05F63" w14:textId="77777777" w:rsidR="00834A03" w:rsidRDefault="00834A03" w:rsidP="00834A03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0" w:lineRule="auto"/>
        <w:ind w:left="-5" w:right="-15" w:firstLine="2299"/>
        <w:rPr>
          <w:rFonts w:ascii="Arial" w:hAnsi="Arial" w:cs="Arial"/>
          <w:b/>
          <w:bCs/>
          <w:i/>
          <w:iCs/>
        </w:rPr>
      </w:pPr>
    </w:p>
    <w:p w14:paraId="1D482CD0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95" w:lineRule="exact"/>
        <w:ind w:left="-5" w:right="-15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Welcome</w:t>
      </w:r>
      <w:r>
        <w:rPr>
          <w:rFonts w:ascii="Arial" w:hAnsi="Arial" w:cs="Arial"/>
          <w:sz w:val="18"/>
          <w:szCs w:val="18"/>
        </w:rPr>
        <w:t xml:space="preserve">. This document contains important information about our practice and its business </w:t>
      </w:r>
    </w:p>
    <w:p w14:paraId="74EBE4DA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policies. It also contains summary information about the Health Insurance Portability and Accountability Act </w:t>
      </w:r>
    </w:p>
    <w:p w14:paraId="18B76F5E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(HIPAA), a federal law designed to protect your privacy and your rights with regard to the use and </w:t>
      </w:r>
      <w:r w:rsidR="00B26ADA">
        <w:rPr>
          <w:rFonts w:ascii="Arial" w:hAnsi="Arial" w:cs="Arial"/>
          <w:sz w:val="18"/>
          <w:szCs w:val="18"/>
        </w:rPr>
        <w:t>disclosure of</w:t>
      </w:r>
    </w:p>
    <w:p w14:paraId="5038197A" w14:textId="77777777" w:rsidR="001C10DB" w:rsidRDefault="008A501B" w:rsidP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Protected Health Information (PHI) used for the purpose of treatment, payment, and health </w:t>
      </w:r>
      <w:r w:rsidR="00B26ADA">
        <w:rPr>
          <w:rFonts w:ascii="Arial" w:hAnsi="Arial" w:cs="Arial"/>
          <w:sz w:val="18"/>
          <w:szCs w:val="18"/>
        </w:rPr>
        <w:t>care operations.</w:t>
      </w:r>
    </w:p>
    <w:p w14:paraId="13363D3B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HIPAA requires that we provide you with the attached Notice of Privacy Practices that explains </w:t>
      </w:r>
      <w:r w:rsidR="00B26ADA">
        <w:rPr>
          <w:rFonts w:ascii="Arial" w:hAnsi="Arial" w:cs="Arial"/>
          <w:sz w:val="18"/>
          <w:szCs w:val="18"/>
        </w:rPr>
        <w:t>HIPAA and how it</w:t>
      </w:r>
    </w:p>
    <w:p w14:paraId="22D7C718" w14:textId="77777777" w:rsidR="001C10DB" w:rsidRDefault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A501B">
        <w:rPr>
          <w:rFonts w:ascii="Arial" w:hAnsi="Arial" w:cs="Arial"/>
          <w:sz w:val="18"/>
          <w:szCs w:val="18"/>
        </w:rPr>
        <w:t xml:space="preserve">ffects you. The law also requires that we obtain your signature acknowledging that you have </w:t>
      </w:r>
      <w:r>
        <w:rPr>
          <w:rFonts w:ascii="Arial" w:hAnsi="Arial" w:cs="Arial"/>
          <w:sz w:val="18"/>
          <w:szCs w:val="18"/>
        </w:rPr>
        <w:t>received this</w:t>
      </w:r>
    </w:p>
    <w:p w14:paraId="4AFDA235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information.  Although these documents are long and sometimes complex, it is very important that </w:t>
      </w:r>
      <w:r w:rsidR="00B26ADA">
        <w:rPr>
          <w:rFonts w:ascii="Arial" w:hAnsi="Arial" w:cs="Arial"/>
          <w:sz w:val="18"/>
          <w:szCs w:val="18"/>
        </w:rPr>
        <w:t>you read them</w:t>
      </w:r>
    </w:p>
    <w:p w14:paraId="7F44B7D2" w14:textId="77777777" w:rsidR="001C10DB" w:rsidRDefault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8A501B">
        <w:rPr>
          <w:rFonts w:ascii="Arial" w:hAnsi="Arial" w:cs="Arial"/>
          <w:sz w:val="18"/>
          <w:szCs w:val="18"/>
        </w:rPr>
        <w:t xml:space="preserve">arefully.   We can address any questions you have about the procedures before your next </w:t>
      </w:r>
      <w:r>
        <w:rPr>
          <w:rFonts w:ascii="Arial" w:hAnsi="Arial" w:cs="Arial"/>
          <w:sz w:val="18"/>
          <w:szCs w:val="18"/>
        </w:rPr>
        <w:t>session. When you</w:t>
      </w:r>
    </w:p>
    <w:p w14:paraId="0A4CFB10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 this document, it will also represent an agreement between you,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>, and</w:t>
      </w:r>
      <w:r w:rsidR="00834A03">
        <w:rPr>
          <w:rFonts w:ascii="Arial" w:hAnsi="Arial" w:cs="Arial"/>
          <w:sz w:val="18"/>
          <w:szCs w:val="18"/>
        </w:rPr>
        <w:t xml:space="preserve"> Crosskey Psychological Services</w:t>
      </w:r>
      <w:r w:rsidR="00B26ADA">
        <w:rPr>
          <w:rFonts w:ascii="Arial" w:hAnsi="Arial" w:cs="Arial"/>
          <w:sz w:val="18"/>
          <w:szCs w:val="18"/>
        </w:rPr>
        <w:t>,</w:t>
      </w:r>
    </w:p>
    <w:p w14:paraId="46484D62" w14:textId="77777777" w:rsidR="00E27C64" w:rsidRDefault="00B26ADA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Inc. </w:t>
      </w:r>
      <w:r w:rsidR="008A501B">
        <w:rPr>
          <w:rFonts w:ascii="Arial" w:hAnsi="Arial" w:cs="Arial"/>
          <w:sz w:val="18"/>
          <w:szCs w:val="18"/>
        </w:rPr>
        <w:t xml:space="preserve">You may revoke this Agreement in writing at any time.  That revocation will be </w:t>
      </w:r>
      <w:r>
        <w:rPr>
          <w:rFonts w:ascii="Arial" w:hAnsi="Arial" w:cs="Arial"/>
          <w:sz w:val="18"/>
          <w:szCs w:val="18"/>
        </w:rPr>
        <w:t>binding except for information</w:t>
      </w:r>
    </w:p>
    <w:p w14:paraId="5ECD87C2" w14:textId="77777777" w:rsidR="00E27C64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already disclosed; obligations imposed on us by your health insurer in order to </w:t>
      </w:r>
      <w:r w:rsidR="00B26ADA">
        <w:rPr>
          <w:rFonts w:ascii="Arial" w:hAnsi="Arial" w:cs="Arial"/>
          <w:sz w:val="18"/>
          <w:szCs w:val="18"/>
        </w:rPr>
        <w:t>process or substantiate claims made</w:t>
      </w:r>
    </w:p>
    <w:p w14:paraId="0DDE118B" w14:textId="77777777" w:rsidR="001C10DB" w:rsidRDefault="008A501B" w:rsidP="00E27C64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under your policy; or if you have not satisfied any financial obligations you </w:t>
      </w:r>
      <w:r w:rsidR="00B26ADA">
        <w:rPr>
          <w:rFonts w:ascii="Arial" w:hAnsi="Arial" w:cs="Arial"/>
          <w:sz w:val="18"/>
          <w:szCs w:val="18"/>
        </w:rPr>
        <w:t>have incurred.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B53C2D6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77664E33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MENTAL HEALTH AND CONSULTATION SERVICES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20"/>
          <w:szCs w:val="20"/>
        </w:rPr>
        <w:t xml:space="preserve">  S</w:t>
      </w:r>
      <w:r>
        <w:rPr>
          <w:rFonts w:ascii="Arial" w:hAnsi="Arial" w:cs="Arial"/>
          <w:sz w:val="18"/>
          <w:szCs w:val="18"/>
        </w:rPr>
        <w:t xml:space="preserve">ervices vary depending </w:t>
      </w:r>
      <w:r w:rsidR="00B766FC"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z w:val="18"/>
          <w:szCs w:val="18"/>
        </w:rPr>
        <w:t xml:space="preserve">your needs, and your </w:t>
      </w:r>
    </w:p>
    <w:p w14:paraId="2AD2FF27" w14:textId="77777777" w:rsidR="001C10DB" w:rsidRDefault="00E27C64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's approaches. There are many different methods used to deal with the issues that you hope to address. </w:t>
      </w:r>
    </w:p>
    <w:p w14:paraId="7B93421F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8"/>
          <w:szCs w:val="18"/>
        </w:rPr>
      </w:pPr>
    </w:p>
    <w:p w14:paraId="5B5C9FFD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initial session(s) will involve an evaluation of your needs. By the end of the evaluation,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be </w:t>
      </w:r>
    </w:p>
    <w:p w14:paraId="0B728927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able to offer you some first impressions of what your work will include and a plan to follow, if you decide to </w:t>
      </w:r>
    </w:p>
    <w:p w14:paraId="44044149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continue with our services. You should evaluate this information along with your own opinions of whether you </w:t>
      </w:r>
    </w:p>
    <w:p w14:paraId="7249561F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feel comfortable working with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. Treatment/consultation involves a commitment of time, money, and </w:t>
      </w:r>
    </w:p>
    <w:p w14:paraId="0279E3D8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energy, so you should be careful about the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you select. If you have questions about procedures, they </w:t>
      </w:r>
    </w:p>
    <w:p w14:paraId="19267D42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should be discussed with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whenever they arise. If your doubts persist,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be happy </w:t>
      </w:r>
    </w:p>
    <w:p w14:paraId="74A011C3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help you set up a meeting with another professional for a second opinion. </w:t>
      </w:r>
    </w:p>
    <w:p w14:paraId="3BD64CF1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275290FE" w14:textId="77777777" w:rsidR="008D1AA2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MEETINGS.</w:t>
      </w:r>
      <w:r>
        <w:rPr>
          <w:rFonts w:ascii="Arial" w:hAnsi="Arial" w:cs="Arial"/>
          <w:sz w:val="18"/>
          <w:szCs w:val="18"/>
        </w:rPr>
        <w:t xml:space="preserve">  When an appointment time is scheduled, you will be expected to </w:t>
      </w:r>
      <w:r w:rsidR="008D1AA2">
        <w:rPr>
          <w:rFonts w:ascii="Arial" w:hAnsi="Arial" w:cs="Arial"/>
          <w:sz w:val="18"/>
          <w:szCs w:val="18"/>
        </w:rPr>
        <w:t>pay for it unless you provide at</w:t>
      </w:r>
    </w:p>
    <w:p w14:paraId="25913924" w14:textId="77777777" w:rsidR="001C10DB" w:rsidRDefault="008D1AA2" w:rsidP="008D1AA2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least 48</w:t>
      </w:r>
      <w:r w:rsidR="008A501B">
        <w:rPr>
          <w:rFonts w:ascii="Arial" w:hAnsi="Arial" w:cs="Arial"/>
          <w:sz w:val="18"/>
          <w:szCs w:val="18"/>
        </w:rPr>
        <w:t xml:space="preserve"> hours advance notice of cancellation.  </w:t>
      </w:r>
      <w:r w:rsidR="008A501B">
        <w:rPr>
          <w:rFonts w:ascii="Arial" w:hAnsi="Arial" w:cs="Arial"/>
          <w:sz w:val="18"/>
          <w:szCs w:val="18"/>
          <w:u w:val="single"/>
        </w:rPr>
        <w:t>It is important to note that insurance companies do not provide</w:t>
      </w:r>
      <w:r w:rsidR="008A501B">
        <w:rPr>
          <w:rFonts w:ascii="Arial" w:hAnsi="Arial" w:cs="Arial"/>
          <w:sz w:val="18"/>
          <w:szCs w:val="18"/>
        </w:rPr>
        <w:t xml:space="preserve"> </w:t>
      </w:r>
    </w:p>
    <w:p w14:paraId="4F49DDE3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reimbursement for cancelled sessions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FD23610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1E70F388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PROFESSIONAL FEES AND PAYMENT</w:t>
      </w:r>
      <w:r>
        <w:rPr>
          <w:rFonts w:ascii="Arial" w:hAnsi="Arial" w:cs="Arial"/>
          <w:sz w:val="18"/>
          <w:szCs w:val="18"/>
        </w:rPr>
        <w:t xml:space="preserve"> 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s set their own fees.  Please discuss this during your </w:t>
      </w:r>
    </w:p>
    <w:p w14:paraId="6E3B7B93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visit. If you want to set up a payment plan, you may also discuss this during your visit. </w:t>
      </w:r>
    </w:p>
    <w:p w14:paraId="7B00A811" w14:textId="77777777" w:rsidR="001C10DB" w:rsidRPr="008B02E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4"/>
          <w:szCs w:val="18"/>
        </w:rPr>
      </w:pPr>
    </w:p>
    <w:p w14:paraId="633C8325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will be expected to pay for each session at the time it is held, unless another schedule is agreed upon or </w:t>
      </w:r>
    </w:p>
    <w:p w14:paraId="237FFCBB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unless you have insurance coverage. If we file your insurance, you are expected to make your co-pay at each </w:t>
      </w:r>
    </w:p>
    <w:p w14:paraId="000F670E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visit.  Payment schedules for other professional services (such as report writing, extended telephone </w:t>
      </w:r>
    </w:p>
    <w:p w14:paraId="69F144BF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conversations, consulting with other professionals with your permission, preparation of records or treatment </w:t>
      </w:r>
    </w:p>
    <w:p w14:paraId="67E74A39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summaries, or legal testimony) will be agreed to when the</w:t>
      </w:r>
      <w:r w:rsidR="00B766FC">
        <w:rPr>
          <w:rFonts w:ascii="Arial" w:hAnsi="Arial" w:cs="Arial"/>
          <w:sz w:val="18"/>
          <w:szCs w:val="18"/>
        </w:rPr>
        <w:t>y are requested. We accept cash and personal checks.</w:t>
      </w:r>
    </w:p>
    <w:p w14:paraId="2F175755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will be a $20 service charge for returned checks. </w:t>
      </w:r>
    </w:p>
    <w:p w14:paraId="2D7E1D90" w14:textId="77777777" w:rsidR="001C10DB" w:rsidRPr="008B02E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4"/>
          <w:szCs w:val="18"/>
        </w:rPr>
      </w:pPr>
    </w:p>
    <w:p w14:paraId="5A40F44E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your account has not been paid for more than 60 days and you have not made arrangements for payment, we </w:t>
      </w:r>
    </w:p>
    <w:p w14:paraId="08E929C2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the option of using legal means to secure the payment. This may include collection agency or small claims </w:t>
      </w:r>
    </w:p>
    <w:p w14:paraId="73F3ADA6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court which will require disclosing otherwise confidential information. In most collection situations, the only </w:t>
      </w:r>
    </w:p>
    <w:p w14:paraId="66599FA8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released regarding a </w:t>
      </w:r>
      <w:r w:rsidR="00E27C64">
        <w:rPr>
          <w:rFonts w:ascii="Arial" w:hAnsi="Arial" w:cs="Arial"/>
          <w:sz w:val="18"/>
          <w:szCs w:val="18"/>
        </w:rPr>
        <w:t>client</w:t>
      </w:r>
      <w:r>
        <w:rPr>
          <w:rFonts w:ascii="Arial" w:hAnsi="Arial" w:cs="Arial"/>
          <w:sz w:val="18"/>
          <w:szCs w:val="18"/>
        </w:rPr>
        <w:t xml:space="preserve">'s treatment is his/her name, the nature of services provided, and the </w:t>
      </w:r>
    </w:p>
    <w:p w14:paraId="174ECEAB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amount due.  [If such legal action is necessary, its costs will be included in the claim.] </w:t>
      </w:r>
    </w:p>
    <w:p w14:paraId="455B3968" w14:textId="77777777" w:rsidR="001C10D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57B628F7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INSURANCE REIMBURSEMENT</w:t>
      </w:r>
      <w:r>
        <w:rPr>
          <w:rFonts w:ascii="Arial" w:hAnsi="Arial" w:cs="Arial"/>
          <w:sz w:val="18"/>
          <w:szCs w:val="18"/>
        </w:rPr>
        <w:t xml:space="preserve"> In order for you to set realistic treatment goals and priorities, it is important to </w:t>
      </w:r>
    </w:p>
    <w:p w14:paraId="024E71F0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evaluate what resources you have available to pay for your treatment. If you have a health insurance policy, it </w:t>
      </w:r>
    </w:p>
    <w:p w14:paraId="1675AE60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 usually provide some coverage for mental health treatment.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fill out required forms and </w:t>
      </w:r>
    </w:p>
    <w:p w14:paraId="3BAF5678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you with assistance in receiving the benefits to which you are entitled; however, you (</w:t>
      </w:r>
      <w:r>
        <w:rPr>
          <w:rFonts w:ascii="Arial" w:hAnsi="Arial" w:cs="Arial"/>
          <w:i/>
          <w:iCs/>
          <w:sz w:val="18"/>
          <w:szCs w:val="18"/>
        </w:rPr>
        <w:t xml:space="preserve">not your insurance </w:t>
      </w:r>
    </w:p>
    <w:p w14:paraId="50950FE9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company</w:t>
      </w:r>
      <w:r>
        <w:rPr>
          <w:rFonts w:ascii="Arial" w:hAnsi="Arial" w:cs="Arial"/>
          <w:sz w:val="18"/>
          <w:szCs w:val="18"/>
        </w:rPr>
        <w:t xml:space="preserve">) are responsible for full payment of your bill. It is very important that you find out exactly what mental </w:t>
      </w:r>
    </w:p>
    <w:p w14:paraId="01904114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health services your insurance policy covers. </w:t>
      </w:r>
    </w:p>
    <w:p w14:paraId="161D512B" w14:textId="77777777" w:rsidR="001C10DB" w:rsidRPr="008B02EB" w:rsidRDefault="001C10D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4"/>
          <w:szCs w:val="18"/>
        </w:rPr>
      </w:pPr>
    </w:p>
    <w:p w14:paraId="7DBF9B3C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should carefully read the section in your insurance coverage booklet that describes mental health services. </w:t>
      </w:r>
    </w:p>
    <w:p w14:paraId="3AB3567A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questions about the coverage, call your plan administrator. Our office will provide you with any </w:t>
      </w:r>
    </w:p>
    <w:p w14:paraId="0D096A5A" w14:textId="77777777" w:rsidR="001C10DB" w:rsidRDefault="008A501B">
      <w:pPr>
        <w:framePr w:w="10914" w:h="11717" w:wrap="auto" w:vAnchor="page" w:hAnchor="page" w:x="1153" w:y="1399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we have based on our experience and will be happy to help you in understanding the information </w:t>
      </w:r>
    </w:p>
    <w:p w14:paraId="3D41C4FB" w14:textId="77777777" w:rsidR="001C10DB" w:rsidRDefault="001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0DB">
          <w:pgSz w:w="12240" w:h="15840"/>
          <w:pgMar w:top="80" w:right="120" w:bottom="50" w:left="1440" w:header="720" w:footer="720" w:gutter="0"/>
          <w:cols w:space="720"/>
          <w:noEndnote/>
        </w:sectPr>
      </w:pPr>
    </w:p>
    <w:p w14:paraId="1F2E9333" w14:textId="77777777" w:rsidR="001C10DB" w:rsidRDefault="005E60D8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14FB9545" wp14:editId="129A30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01B">
        <w:rPr>
          <w:rFonts w:ascii="Arial" w:hAnsi="Arial" w:cs="Arial"/>
          <w:sz w:val="18"/>
          <w:szCs w:val="18"/>
        </w:rPr>
        <w:t xml:space="preserve">you receive from your insurance company. If your failure to comply with your insurance company's requirements </w:t>
      </w:r>
    </w:p>
    <w:p w14:paraId="58D1BFFA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regarding choice of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s, authorizations, or other issues results in the denial of claims, you will be </w:t>
      </w:r>
    </w:p>
    <w:p w14:paraId="01BEB95C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responsible for paying in full. If your coverage changes, it is your responsibility to notify the </w:t>
      </w:r>
      <w:r w:rsidR="00433A7B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and to comply </w:t>
      </w:r>
    </w:p>
    <w:p w14:paraId="0CD9A23E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with your new policy. </w:t>
      </w:r>
    </w:p>
    <w:p w14:paraId="1431D143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sz w:val="18"/>
          <w:szCs w:val="18"/>
        </w:rPr>
      </w:pPr>
    </w:p>
    <w:p w14:paraId="5635AC4E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should also be aware that your contract with your health insurance company requires that we provide a </w:t>
      </w:r>
    </w:p>
    <w:p w14:paraId="64200709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clinical diagnosis and information about the services provided to you. Sometimes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must provide </w:t>
      </w:r>
    </w:p>
    <w:p w14:paraId="3BBACC92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additional clinical information such as treatment plans or summaries, or copies of your entire Clinical Record. In </w:t>
      </w:r>
    </w:p>
    <w:p w14:paraId="0846D0E3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such situations, every effort will be made to release only the minimum information about you that is necessary </w:t>
      </w:r>
    </w:p>
    <w:p w14:paraId="1FC851C2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the purpose requested. This information will become part of the insurance company files and will probably be </w:t>
      </w:r>
    </w:p>
    <w:p w14:paraId="62F54947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stored in a computer. Though all insurance companies claim to keep such information confidential, we have no </w:t>
      </w:r>
    </w:p>
    <w:p w14:paraId="770925C5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control over what they do with it once it is in their hands. In some cases, they may share the information with a </w:t>
      </w:r>
    </w:p>
    <w:p w14:paraId="34FAF5DF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national medical information databank. You will be provided with a copy of any report submitted if you request it. </w:t>
      </w:r>
    </w:p>
    <w:p w14:paraId="1AB736DE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By signing the appropriate section of this Agreement, you agree to the provision of requested information to your </w:t>
      </w:r>
    </w:p>
    <w:p w14:paraId="01C0A7BD" w14:textId="77777777" w:rsidR="00433A7B" w:rsidRDefault="008A501B" w:rsidP="00433A7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carrier. If you need to file your own insurance, you may use your </w:t>
      </w:r>
      <w:r w:rsidR="00433A7B">
        <w:rPr>
          <w:rFonts w:ascii="Arial" w:hAnsi="Arial" w:cs="Arial"/>
          <w:sz w:val="18"/>
          <w:szCs w:val="18"/>
        </w:rPr>
        <w:t>billing invoice</w:t>
      </w:r>
      <w:r>
        <w:rPr>
          <w:rFonts w:ascii="Arial" w:hAnsi="Arial" w:cs="Arial"/>
          <w:sz w:val="18"/>
          <w:szCs w:val="18"/>
        </w:rPr>
        <w:t>.</w:t>
      </w:r>
      <w:r w:rsidR="00433A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Please remember to include your </w:t>
      </w:r>
    </w:p>
    <w:p w14:paraId="56EF9CE7" w14:textId="77777777" w:rsidR="001C10DB" w:rsidRDefault="008A501B" w:rsidP="00433A7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policy information. </w:t>
      </w:r>
    </w:p>
    <w:p w14:paraId="4163404F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8"/>
          <w:szCs w:val="18"/>
        </w:rPr>
      </w:pPr>
    </w:p>
    <w:p w14:paraId="17A6E0E2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2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Once we have all of the information about your insurance coverage,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discuss what you can </w:t>
      </w:r>
    </w:p>
    <w:p w14:paraId="780DEAD5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expect to accomplish with the benefits that are available and what will happen if they run out before you feel </w:t>
      </w:r>
    </w:p>
    <w:p w14:paraId="48F6D814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ready to end your sessions. It is important to remember that you always have the right to pay for services </w:t>
      </w:r>
    </w:p>
    <w:p w14:paraId="40CC43EB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yourself to avoid the</w:t>
      </w:r>
      <w:r w:rsidR="006168E3">
        <w:rPr>
          <w:rFonts w:ascii="Arial" w:hAnsi="Arial" w:cs="Arial"/>
          <w:sz w:val="18"/>
          <w:szCs w:val="18"/>
        </w:rPr>
        <w:t xml:space="preserve"> potential </w:t>
      </w:r>
      <w:r>
        <w:rPr>
          <w:rFonts w:ascii="Arial" w:hAnsi="Arial" w:cs="Arial"/>
          <w:sz w:val="18"/>
          <w:szCs w:val="18"/>
        </w:rPr>
        <w:t xml:space="preserve">problems described above [unless this is prohibited by contract]. </w:t>
      </w:r>
    </w:p>
    <w:p w14:paraId="7756613D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47DD5D51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4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CONTACTING YOUR </w:t>
      </w:r>
      <w:r w:rsidR="00433A7B">
        <w:rPr>
          <w:rFonts w:ascii="Arial" w:hAnsi="Arial" w:cs="Arial"/>
          <w:b/>
          <w:bCs/>
          <w:sz w:val="18"/>
          <w:szCs w:val="18"/>
          <w:u w:val="single"/>
        </w:rPr>
        <w:t>THERAPIST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433A7B">
        <w:rPr>
          <w:rFonts w:ascii="Arial" w:hAnsi="Arial" w:cs="Arial"/>
          <w:sz w:val="18"/>
          <w:szCs w:val="18"/>
        </w:rPr>
        <w:t xml:space="preserve">  Therapist</w:t>
      </w:r>
      <w:r>
        <w:rPr>
          <w:rFonts w:ascii="Arial" w:hAnsi="Arial" w:cs="Arial"/>
          <w:sz w:val="18"/>
          <w:szCs w:val="18"/>
        </w:rPr>
        <w:t xml:space="preserve">s are normally not available by telephone because of client </w:t>
      </w:r>
    </w:p>
    <w:p w14:paraId="1251C585" w14:textId="77777777" w:rsidR="00433A7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appointments.  Your call will </w:t>
      </w:r>
      <w:r w:rsidR="00433A7B">
        <w:rPr>
          <w:rFonts w:ascii="Arial" w:hAnsi="Arial" w:cs="Arial"/>
          <w:sz w:val="18"/>
          <w:szCs w:val="18"/>
        </w:rPr>
        <w:t>received by your therapist’s</w:t>
      </w:r>
      <w:r>
        <w:rPr>
          <w:rFonts w:ascii="Arial" w:hAnsi="Arial" w:cs="Arial"/>
          <w:sz w:val="18"/>
          <w:szCs w:val="18"/>
        </w:rPr>
        <w:t xml:space="preserve"> voice mail.  </w:t>
      </w:r>
      <w:r w:rsidR="00433A7B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>s do check their voice mail and</w:t>
      </w:r>
    </w:p>
    <w:p w14:paraId="661331AB" w14:textId="77777777" w:rsidR="00433A7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make every effort to return your</w:t>
      </w:r>
      <w:r w:rsidR="00433A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call on the same day you make it, with the exception of weekends and holidays. </w:t>
      </w:r>
    </w:p>
    <w:p w14:paraId="0965495D" w14:textId="77777777" w:rsidR="00433A7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difficult to reach, please leave information about times when you will be available. In emergencies, if the</w:t>
      </w:r>
    </w:p>
    <w:p w14:paraId="0DBC18E7" w14:textId="77777777" w:rsidR="001C10DB" w:rsidRDefault="00433A7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therapist has not responded to your call in the time you need, please call 911.</w:t>
      </w:r>
      <w:r w:rsidR="009C777D">
        <w:rPr>
          <w:rFonts w:ascii="Arial" w:hAnsi="Arial" w:cs="Arial"/>
          <w:sz w:val="18"/>
          <w:szCs w:val="18"/>
        </w:rPr>
        <w:t xml:space="preserve"> </w:t>
      </w:r>
      <w:r w:rsidR="008A501B">
        <w:rPr>
          <w:rFonts w:ascii="Arial" w:hAnsi="Arial" w:cs="Arial"/>
          <w:sz w:val="18"/>
          <w:szCs w:val="18"/>
        </w:rPr>
        <w:t xml:space="preserve">Generally, if your </w:t>
      </w:r>
      <w:r w:rsidR="00E27C64"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 will be </w:t>
      </w:r>
    </w:p>
    <w:p w14:paraId="04141E87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unavailable for an extended time, you will be provided with the name of a colleague to contact, if necessary. </w:t>
      </w:r>
    </w:p>
    <w:p w14:paraId="12E3D4E5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496B2357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LIMITS ON CONFIDENTIALITY.</w:t>
      </w:r>
      <w:r>
        <w:rPr>
          <w:rFonts w:ascii="Arial" w:hAnsi="Arial" w:cs="Arial"/>
          <w:sz w:val="18"/>
          <w:szCs w:val="18"/>
        </w:rPr>
        <w:t xml:space="preserve">  The law protects the privacy of all communications between a </w:t>
      </w:r>
      <w:r w:rsidR="00E27C64">
        <w:rPr>
          <w:rFonts w:ascii="Arial" w:hAnsi="Arial" w:cs="Arial"/>
          <w:sz w:val="18"/>
          <w:szCs w:val="18"/>
        </w:rPr>
        <w:t>client</w:t>
      </w:r>
      <w:r>
        <w:rPr>
          <w:rFonts w:ascii="Arial" w:hAnsi="Arial" w:cs="Arial"/>
          <w:sz w:val="18"/>
          <w:szCs w:val="18"/>
        </w:rPr>
        <w:t xml:space="preserve"> and a </w:t>
      </w:r>
    </w:p>
    <w:p w14:paraId="2E37ABC1" w14:textId="77777777" w:rsidR="001C10DB" w:rsidRDefault="00E27C64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. Several types of communications and the consent they require are discussed below. </w:t>
      </w:r>
    </w:p>
    <w:p w14:paraId="28C4DB37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28" w:lineRule="exact"/>
        <w:ind w:left="-5" w:right="-15"/>
        <w:rPr>
          <w:rFonts w:ascii="Arial" w:hAnsi="Arial" w:cs="Arial"/>
          <w:sz w:val="18"/>
          <w:szCs w:val="18"/>
        </w:rPr>
      </w:pPr>
    </w:p>
    <w:p w14:paraId="231A8720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2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Generally, information about your treatment can be released to others only if you sign a written Authorization </w:t>
      </w:r>
    </w:p>
    <w:p w14:paraId="4BBEAEAA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 that meets certain legal requirements imposed by HIPAA. </w:t>
      </w:r>
    </w:p>
    <w:p w14:paraId="6D3F9A01" w14:textId="77777777" w:rsidR="001C10DB" w:rsidRDefault="001C10D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3C0407EF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There are other situations, however, that require only that you provide written, advance consent. Your </w:t>
      </w:r>
    </w:p>
    <w:p w14:paraId="01B12123" w14:textId="77777777" w:rsidR="001C10DB" w:rsidRDefault="008A501B">
      <w:pPr>
        <w:framePr w:w="10918" w:h="7917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signature on this Agreement provides consent for the following: </w:t>
      </w:r>
    </w:p>
    <w:p w14:paraId="0350EFDE" w14:textId="77777777" w:rsidR="001C10DB" w:rsidRDefault="008A501B" w:rsidP="009C777D">
      <w:pPr>
        <w:framePr w:w="48" w:h="117" w:wrap="auto" w:vAnchor="page" w:hAnchor="page" w:x="1201" w:y="10244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9"/>
          <w:szCs w:val="9"/>
        </w:rPr>
      </w:pPr>
      <w:r>
        <w:rPr>
          <w:rFonts w:ascii="Symbol" w:hAnsi="Symbol" w:cs="Symbol"/>
          <w:sz w:val="9"/>
          <w:szCs w:val="9"/>
        </w:rPr>
        <w:t></w:t>
      </w:r>
      <w:r w:rsidR="009C777D">
        <w:rPr>
          <w:rFonts w:ascii="Times New Roman" w:hAnsi="Times New Roman" w:cs="Times New Roman"/>
          <w:sz w:val="21"/>
          <w:szCs w:val="21"/>
        </w:rPr>
        <w:t>•</w:t>
      </w:r>
    </w:p>
    <w:p w14:paraId="530EDB4F" w14:textId="77777777" w:rsidR="001C10DB" w:rsidRDefault="008A501B" w:rsidP="009C777D">
      <w:pPr>
        <w:framePr w:w="89" w:h="159" w:wrap="auto" w:vAnchor="page" w:hAnchor="page" w:x="1141" w:y="11132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7C00575B" w14:textId="77777777" w:rsidR="001C10DB" w:rsidRDefault="008A501B">
      <w:pPr>
        <w:framePr w:w="89" w:h="159" w:wrap="auto" w:vAnchor="page" w:hAnchor="page" w:x="1153" w:y="12279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34244BAD" w14:textId="77777777" w:rsidR="001C10DB" w:rsidRDefault="008A501B" w:rsidP="009C777D">
      <w:pPr>
        <w:framePr w:w="89" w:h="449" w:wrap="auto" w:vAnchor="page" w:hAnchor="page" w:x="1153" w:y="1315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••</w:t>
      </w:r>
      <w:r>
        <w:rPr>
          <w:rFonts w:ascii="Symbol" w:hAnsi="Symbol" w:cs="Symbol"/>
          <w:sz w:val="16"/>
          <w:szCs w:val="16"/>
        </w:rPr>
        <w:t></w:t>
      </w:r>
    </w:p>
    <w:p w14:paraId="6F77EB02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Your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may occasionally find it helpful to consult other health and mental health professionals about a case. </w:t>
      </w:r>
    </w:p>
    <w:p w14:paraId="667FB0A6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During a consultation, every effort is made to avoid revealing your identity. The other professionals are also legally </w:t>
      </w:r>
    </w:p>
    <w:p w14:paraId="4BA8B322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bound to keep the information confidential. You will not be told about these consultations unless your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feels that </w:t>
      </w:r>
    </w:p>
    <w:p w14:paraId="21ED0F99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it is important to your work together. </w:t>
      </w:r>
    </w:p>
    <w:p w14:paraId="1E7C17CE" w14:textId="77777777" w:rsidR="001C10DB" w:rsidRDefault="009C777D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Your therapist</w:t>
      </w:r>
      <w:r w:rsidR="008A501B">
        <w:rPr>
          <w:rFonts w:ascii="Arial" w:hAnsi="Arial" w:cs="Arial"/>
          <w:sz w:val="16"/>
          <w:szCs w:val="16"/>
        </w:rPr>
        <w:t xml:space="preserve"> practices with other mental health professionals and employs administrative staff. In many cases, some </w:t>
      </w:r>
    </w:p>
    <w:p w14:paraId="19AA0EA8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protected information may be shared with these individuals for both clinical and administrative purposes, such as </w:t>
      </w:r>
    </w:p>
    <w:p w14:paraId="2C010E30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scheduling, billing and quality assurance. All of the mental health professionals are bound by the same rules of </w:t>
      </w:r>
    </w:p>
    <w:p w14:paraId="3F8A0208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confidentiality. All staff members have been given training about protecting your privacy and have agreed not to release </w:t>
      </w:r>
    </w:p>
    <w:p w14:paraId="2C7CC865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any information outside of the practice without the permission of a professional staff member. </w:t>
      </w:r>
    </w:p>
    <w:p w14:paraId="4A209C37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also have contracts with other vendors such as software providers and an a</w:t>
      </w:r>
      <w:r w:rsidR="009C777D">
        <w:rPr>
          <w:rFonts w:ascii="Arial" w:hAnsi="Arial" w:cs="Arial"/>
          <w:sz w:val="16"/>
          <w:szCs w:val="16"/>
        </w:rPr>
        <w:t>ccountant</w:t>
      </w:r>
      <w:r>
        <w:rPr>
          <w:rFonts w:ascii="Arial" w:hAnsi="Arial" w:cs="Arial"/>
          <w:sz w:val="16"/>
          <w:szCs w:val="16"/>
        </w:rPr>
        <w:t xml:space="preserve">.  As required by </w:t>
      </w:r>
    </w:p>
    <w:p w14:paraId="6015B56E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HIPAA, we have a formal business associate contract with any of these other businesses, in which they promise to </w:t>
      </w:r>
    </w:p>
    <w:p w14:paraId="3BDE39CB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maintain the confidentiality of this data except as specifically allowed in the contract or otherwise required by law. If you </w:t>
      </w:r>
    </w:p>
    <w:p w14:paraId="575BEBC0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wish, we can provide you with the names of these organizations and/or a blank copy of this contract. </w:t>
      </w:r>
    </w:p>
    <w:p w14:paraId="7C6FF7C4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Disclosures required by health insurers or to collect overdue fees are discussed elsewhere in this Agreement. </w:t>
      </w:r>
    </w:p>
    <w:p w14:paraId="6E81244B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s believe that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presents an imminent danger to his/her health or safety, they may be obligated to seek </w:t>
      </w:r>
    </w:p>
    <w:p w14:paraId="6B5A4874" w14:textId="77777777" w:rsidR="001C10DB" w:rsidRDefault="008A501B">
      <w:pPr>
        <w:framePr w:w="10511" w:h="3388" w:wrap="auto" w:vAnchor="page" w:hAnchor="page" w:x="1513" w:y="10150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hospitalization for him/her, or to contact family members or others who can help provide protection. </w:t>
      </w:r>
    </w:p>
    <w:p w14:paraId="019A8A0C" w14:textId="77777777" w:rsidR="001C10DB" w:rsidRDefault="008A501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 </w:t>
      </w:r>
    </w:p>
    <w:p w14:paraId="20AEA43C" w14:textId="77777777" w:rsidR="001C10DB" w:rsidRDefault="001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0DB">
          <w:pgSz w:w="12240" w:h="15840"/>
          <w:pgMar w:top="80" w:right="120" w:bottom="50" w:left="1440" w:header="720" w:footer="720" w:gutter="0"/>
          <w:cols w:space="720"/>
          <w:noEndnote/>
        </w:sectPr>
      </w:pPr>
    </w:p>
    <w:p w14:paraId="66DF5C46" w14:textId="77777777" w:rsidR="001C10DB" w:rsidRDefault="005E60D8">
      <w:pPr>
        <w:framePr w:w="10439" w:h="405" w:wrap="auto" w:vAnchor="page" w:hAnchor="page" w:x="1153" w:y="115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0" allowOverlap="1" wp14:anchorId="40377D26" wp14:editId="2BC901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01B">
        <w:rPr>
          <w:rFonts w:ascii="Times New Roman" w:hAnsi="Times New Roman" w:cs="Times New Roman"/>
          <w:sz w:val="24"/>
          <w:szCs w:val="24"/>
        </w:rPr>
        <w:t xml:space="preserve"> </w:t>
      </w:r>
      <w:r w:rsidR="008A501B">
        <w:rPr>
          <w:rFonts w:ascii="Arial" w:hAnsi="Arial" w:cs="Arial"/>
          <w:sz w:val="18"/>
          <w:szCs w:val="18"/>
        </w:rPr>
        <w:t xml:space="preserve">3)  There also are some situations where </w:t>
      </w:r>
      <w:r w:rsidR="00E27C64"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s are permitted or required to disclose information without </w:t>
      </w:r>
    </w:p>
    <w:p w14:paraId="21E3E3E7" w14:textId="77777777" w:rsidR="001C10DB" w:rsidRDefault="008A501B">
      <w:pPr>
        <w:framePr w:w="10439" w:h="405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either your consent or Authorization: </w:t>
      </w:r>
    </w:p>
    <w:p w14:paraId="3EAAD774" w14:textId="77777777" w:rsidR="001C10DB" w:rsidRDefault="008A501B">
      <w:pPr>
        <w:framePr w:w="89" w:h="159" w:wrap="auto" w:vAnchor="page" w:hAnchor="page" w:x="1153" w:y="1772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3B18625F" w14:textId="77777777" w:rsidR="001C10DB" w:rsidRDefault="008A501B">
      <w:pPr>
        <w:framePr w:w="89" w:h="1114" w:wrap="auto" w:vAnchor="page" w:hAnchor="page" w:x="1153" w:y="2713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31829933" w14:textId="77777777" w:rsidR="001C10DB" w:rsidRDefault="008A501B">
      <w:pPr>
        <w:framePr w:w="89" w:h="1114" w:wrap="auto" w:vAnchor="page" w:hAnchor="page" w:x="1153" w:y="2713"/>
        <w:widowControl w:val="0"/>
        <w:autoSpaceDE w:val="0"/>
        <w:autoSpaceDN w:val="0"/>
        <w:adjustRightInd w:val="0"/>
        <w:spacing w:after="0" w:line="263" w:lineRule="exact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7A3C0653" w14:textId="77777777" w:rsidR="001C10DB" w:rsidRDefault="008A501B">
      <w:pPr>
        <w:framePr w:w="89" w:h="1114" w:wrap="auto" w:vAnchor="page" w:hAnchor="page" w:x="1153" w:y="2713"/>
        <w:widowControl w:val="0"/>
        <w:autoSpaceDE w:val="0"/>
        <w:autoSpaceDN w:val="0"/>
        <w:adjustRightInd w:val="0"/>
        <w:spacing w:after="0" w:line="266" w:lineRule="exact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6BCBA552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you are involved in a court proceeding and a request is made for information concerning the professional services that </w:t>
      </w:r>
    </w:p>
    <w:p w14:paraId="7E922EB3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are provided to you, such information is protected by the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>-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privilege law. Information cannot be provided </w:t>
      </w:r>
    </w:p>
    <w:p w14:paraId="4916893B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without your written authorization, or a court order.  If you are involved in or contemplating litigation, you should consult </w:t>
      </w:r>
    </w:p>
    <w:p w14:paraId="009B6E2F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your attorney to determine whether a c</w:t>
      </w:r>
      <w:r w:rsidR="006168E3">
        <w:rPr>
          <w:rFonts w:ascii="Arial" w:hAnsi="Arial" w:cs="Arial"/>
          <w:sz w:val="16"/>
          <w:szCs w:val="16"/>
        </w:rPr>
        <w:t>ourt would be likely to order us</w:t>
      </w:r>
      <w:r>
        <w:rPr>
          <w:rFonts w:ascii="Arial" w:hAnsi="Arial" w:cs="Arial"/>
          <w:sz w:val="16"/>
          <w:szCs w:val="16"/>
        </w:rPr>
        <w:t xml:space="preserve"> to disclose information. </w:t>
      </w:r>
    </w:p>
    <w:p w14:paraId="65DEBB11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 government agency is requesting the information for health oversight activities, we may be required to provide it for </w:t>
      </w:r>
    </w:p>
    <w:p w14:paraId="2CBB6BA5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them. </w:t>
      </w:r>
    </w:p>
    <w:p w14:paraId="2D1D7089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files a complaint or lawsuit against a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, that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may disclose relevant information regarding that </w:t>
      </w:r>
    </w:p>
    <w:p w14:paraId="5D72F835" w14:textId="77777777" w:rsidR="001C10DB" w:rsidRDefault="00E27C64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client</w:t>
      </w:r>
      <w:r w:rsidR="001331A2">
        <w:rPr>
          <w:rFonts w:ascii="Arial" w:hAnsi="Arial" w:cs="Arial"/>
          <w:sz w:val="16"/>
          <w:szCs w:val="16"/>
        </w:rPr>
        <w:t xml:space="preserve"> in order to defend him/her</w:t>
      </w:r>
      <w:r w:rsidR="008A501B">
        <w:rPr>
          <w:rFonts w:ascii="Arial" w:hAnsi="Arial" w:cs="Arial"/>
          <w:sz w:val="16"/>
          <w:szCs w:val="16"/>
        </w:rPr>
        <w:t xml:space="preserve">self. </w:t>
      </w:r>
    </w:p>
    <w:p w14:paraId="1EA8EB30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files a worker's compensation claim, and services are being compensated through workers compensation </w:t>
      </w:r>
    </w:p>
    <w:p w14:paraId="5153536C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benefits, a </w:t>
      </w:r>
      <w:r w:rsidR="00E27C64">
        <w:rPr>
          <w:rFonts w:ascii="Arial" w:hAnsi="Arial" w:cs="Arial"/>
          <w:sz w:val="16"/>
          <w:szCs w:val="16"/>
        </w:rPr>
        <w:t>therapist</w:t>
      </w:r>
      <w:r>
        <w:rPr>
          <w:rFonts w:ascii="Arial" w:hAnsi="Arial" w:cs="Arial"/>
          <w:sz w:val="16"/>
          <w:szCs w:val="16"/>
        </w:rPr>
        <w:t xml:space="preserve"> must, upon appropriate request, provide a copy of the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's record to the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's employer or </w:t>
      </w:r>
    </w:p>
    <w:p w14:paraId="04B43EEA" w14:textId="77777777" w:rsidR="001C10DB" w:rsidRDefault="008A501B">
      <w:pPr>
        <w:framePr w:w="10498" w:h="2351" w:wrap="auto" w:vAnchor="page" w:hAnchor="page" w:x="1513" w:y="1736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North Carolina Industrial Commission. </w:t>
      </w:r>
    </w:p>
    <w:p w14:paraId="11DE40F9" w14:textId="77777777" w:rsidR="001C10DB" w:rsidRDefault="008A501B">
      <w:pPr>
        <w:framePr w:w="10747" w:h="612" w:wrap="auto" w:vAnchor="page" w:hAnchor="page" w:x="1153" w:y="4584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 In addition, there are some situations in which we are legally obligated to take actions, which are necessary </w:t>
      </w:r>
    </w:p>
    <w:p w14:paraId="166F3925" w14:textId="77777777" w:rsidR="001C10DB" w:rsidRDefault="008A501B">
      <w:pPr>
        <w:framePr w:w="10747" w:h="612" w:wrap="auto" w:vAnchor="page" w:hAnchor="page" w:x="1153" w:y="4584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attempt to protect others from harm and which may require revealing some information about a </w:t>
      </w:r>
      <w:r w:rsidR="00E27C64">
        <w:rPr>
          <w:rFonts w:ascii="Arial" w:hAnsi="Arial" w:cs="Arial"/>
          <w:sz w:val="18"/>
          <w:szCs w:val="18"/>
        </w:rPr>
        <w:t>client</w:t>
      </w:r>
      <w:r>
        <w:rPr>
          <w:rFonts w:ascii="Arial" w:hAnsi="Arial" w:cs="Arial"/>
          <w:sz w:val="18"/>
          <w:szCs w:val="18"/>
        </w:rPr>
        <w:t xml:space="preserve">'s </w:t>
      </w:r>
    </w:p>
    <w:p w14:paraId="43F00C1E" w14:textId="77777777" w:rsidR="001C10DB" w:rsidRDefault="008A501B">
      <w:pPr>
        <w:framePr w:w="10747" w:h="612" w:wrap="auto" w:vAnchor="page" w:hAnchor="page" w:x="1153" w:y="4584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treatment. Th</w:t>
      </w:r>
      <w:r w:rsidR="009C777D">
        <w:rPr>
          <w:rFonts w:ascii="Arial" w:hAnsi="Arial" w:cs="Arial"/>
          <w:sz w:val="18"/>
          <w:szCs w:val="18"/>
        </w:rPr>
        <w:t>ese situations are unusual in our</w:t>
      </w:r>
      <w:r>
        <w:rPr>
          <w:rFonts w:ascii="Arial" w:hAnsi="Arial" w:cs="Arial"/>
          <w:sz w:val="18"/>
          <w:szCs w:val="18"/>
        </w:rPr>
        <w:t xml:space="preserve"> practice.  They include the following: </w:t>
      </w:r>
    </w:p>
    <w:p w14:paraId="6B0DC645" w14:textId="77777777" w:rsidR="001C10DB" w:rsidRDefault="008A501B">
      <w:pPr>
        <w:framePr w:w="89" w:h="159" w:wrap="auto" w:vAnchor="page" w:hAnchor="page" w:x="1153" w:y="549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0A7C2A13" w14:textId="77777777" w:rsidR="001C10DB" w:rsidRDefault="008A501B">
      <w:pPr>
        <w:framePr w:w="89" w:h="159" w:wrap="auto" w:vAnchor="page" w:hAnchor="page" w:x="1153" w:y="623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•</w:t>
      </w:r>
      <w:r>
        <w:rPr>
          <w:rFonts w:ascii="Symbol" w:hAnsi="Symbol" w:cs="Symbol"/>
          <w:sz w:val="16"/>
          <w:szCs w:val="16"/>
        </w:rPr>
        <w:t></w:t>
      </w:r>
    </w:p>
    <w:p w14:paraId="5866C8AF" w14:textId="77777777" w:rsidR="006168E3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there is cause to suspect that a child under 18 is abused or neglected, or reasonable cause to believe that a disabled</w:t>
      </w:r>
      <w:r w:rsidR="006168E3">
        <w:rPr>
          <w:rFonts w:ascii="Arial" w:hAnsi="Arial" w:cs="Arial"/>
          <w:sz w:val="16"/>
          <w:szCs w:val="16"/>
        </w:rPr>
        <w:t xml:space="preserve"> or</w:t>
      </w:r>
    </w:p>
    <w:p w14:paraId="7A2DBABC" w14:textId="77777777" w:rsidR="006168E3" w:rsidRDefault="006168E3" w:rsidP="006168E3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Elderly </w:t>
      </w:r>
      <w:r w:rsidR="008A501B">
        <w:rPr>
          <w:rFonts w:ascii="Arial" w:hAnsi="Arial" w:cs="Arial"/>
          <w:sz w:val="16"/>
          <w:szCs w:val="16"/>
        </w:rPr>
        <w:t xml:space="preserve">adult is in need of protective services, the law requires that a report be filed with the County Director of Social </w:t>
      </w:r>
    </w:p>
    <w:p w14:paraId="4761C458" w14:textId="77777777" w:rsidR="001C10DB" w:rsidRDefault="008A501B" w:rsidP="006168E3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Services. Once such a report is filed, additional information may be required. </w:t>
      </w:r>
    </w:p>
    <w:p w14:paraId="0CB63C2A" w14:textId="77777777" w:rsidR="001C10DB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32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there is reason to believe that a </w:t>
      </w:r>
      <w:r w:rsidR="00E27C64">
        <w:rPr>
          <w:rFonts w:ascii="Arial" w:hAnsi="Arial" w:cs="Arial"/>
          <w:sz w:val="16"/>
          <w:szCs w:val="16"/>
        </w:rPr>
        <w:t>client</w:t>
      </w:r>
      <w:r>
        <w:rPr>
          <w:rFonts w:ascii="Arial" w:hAnsi="Arial" w:cs="Arial"/>
          <w:sz w:val="16"/>
          <w:szCs w:val="16"/>
        </w:rPr>
        <w:t xml:space="preserve"> presents an imminent danger to the health and safety of another, we may be </w:t>
      </w:r>
    </w:p>
    <w:p w14:paraId="462EC2B7" w14:textId="77777777" w:rsidR="001C10DB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06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required to disclose information in order to take protective actions, including initiating hospitalization, warning the </w:t>
      </w:r>
    </w:p>
    <w:p w14:paraId="0AF0CDCF" w14:textId="77777777" w:rsidR="001C10DB" w:rsidRDefault="008A501B">
      <w:pPr>
        <w:framePr w:w="10423" w:h="1215" w:wrap="auto" w:vAnchor="page" w:hAnchor="page" w:x="1513" w:y="5461"/>
        <w:widowControl w:val="0"/>
        <w:autoSpaceDE w:val="0"/>
        <w:autoSpaceDN w:val="0"/>
        <w:adjustRightInd w:val="0"/>
        <w:spacing w:after="0" w:line="211" w:lineRule="exact"/>
        <w:ind w:left="-5" w:right="-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potential victim, if identifiable, and/or calling the police. </w:t>
      </w:r>
    </w:p>
    <w:p w14:paraId="5314442E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such a situation arises,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make every effort to fully discuss it with you before taking any action </w:t>
      </w:r>
    </w:p>
    <w:p w14:paraId="4B888B93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 will limit disclosure to only what is necessary. </w:t>
      </w:r>
    </w:p>
    <w:p w14:paraId="505F71B3" w14:textId="77777777" w:rsidR="001C10DB" w:rsidRDefault="001C10D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7899BE0F" w14:textId="77777777"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While this written </w:t>
      </w:r>
      <w:r w:rsidRPr="008B02EB">
        <w:rPr>
          <w:rFonts w:ascii="Arial" w:hAnsi="Arial" w:cs="Arial"/>
          <w:sz w:val="18"/>
          <w:szCs w:val="18"/>
        </w:rPr>
        <w:t xml:space="preserve">summary of exceptions to confidentiality should prove helpful in informing you about potential </w:t>
      </w:r>
    </w:p>
    <w:p w14:paraId="3D1D4414" w14:textId="77777777"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 xml:space="preserve">problems, it is important that any questions or concerns that you may have now or in the future be discussed. </w:t>
      </w:r>
    </w:p>
    <w:p w14:paraId="26C98C35" w14:textId="77777777"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 xml:space="preserve">The laws governing confidentiality can be quite complex. In situations where specific advice is required, formal </w:t>
      </w:r>
    </w:p>
    <w:p w14:paraId="1D149809" w14:textId="77777777" w:rsidR="001C10DB" w:rsidRPr="008B02E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 xml:space="preserve">legal advice may be needed. </w:t>
      </w:r>
    </w:p>
    <w:p w14:paraId="3A194F63" w14:textId="77777777" w:rsidR="001C10DB" w:rsidRPr="008B02EB" w:rsidRDefault="001C10D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1D44E2BF" w14:textId="77777777" w:rsidR="008B02EB" w:rsidRPr="008B02EB" w:rsidRDefault="008B02EB" w:rsidP="008B02EB">
      <w:pPr>
        <w:framePr w:w="10821" w:h="6613" w:wrap="auto" w:vAnchor="page" w:hAnchor="page" w:x="1153" w:y="7046"/>
        <w:spacing w:after="0" w:line="240" w:lineRule="auto"/>
        <w:rPr>
          <w:rFonts w:ascii="Arial" w:hAnsi="Arial" w:cs="Arial"/>
          <w:color w:val="222222"/>
          <w:sz w:val="18"/>
          <w:szCs w:val="18"/>
        </w:rPr>
      </w:pPr>
    </w:p>
    <w:p w14:paraId="76BB7999" w14:textId="77777777" w:rsidR="005D647F" w:rsidRPr="008B02EB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b/>
          <w:bCs/>
          <w:sz w:val="18"/>
          <w:szCs w:val="18"/>
          <w:u w:val="single"/>
        </w:rPr>
        <w:t>E-MAIL, CELL PHONE, AND FAX COMMUNICATION.</w:t>
      </w:r>
      <w:r w:rsidRPr="008B02EB">
        <w:rPr>
          <w:rFonts w:ascii="Arial" w:hAnsi="Arial" w:cs="Arial"/>
          <w:sz w:val="18"/>
          <w:szCs w:val="18"/>
        </w:rPr>
        <w:t xml:space="preserve">  It is very important to be aware that e-mail and cell phone</w:t>
      </w:r>
    </w:p>
    <w:p w14:paraId="1134D5FA" w14:textId="77777777" w:rsidR="005D647F" w:rsidRPr="008B02EB" w:rsidRDefault="001331A2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>(also cordless phone</w:t>
      </w:r>
      <w:r w:rsidR="005D647F" w:rsidRPr="008B02EB">
        <w:rPr>
          <w:rFonts w:ascii="Arial" w:hAnsi="Arial" w:cs="Arial"/>
          <w:sz w:val="18"/>
          <w:szCs w:val="18"/>
        </w:rPr>
        <w:t xml:space="preserve">) communication can be relatively easily accessed by unauthorized people and, hence, the </w:t>
      </w:r>
    </w:p>
    <w:p w14:paraId="330180CF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B02EB">
        <w:rPr>
          <w:rFonts w:ascii="Arial" w:hAnsi="Arial" w:cs="Arial"/>
          <w:sz w:val="18"/>
          <w:szCs w:val="18"/>
        </w:rPr>
        <w:t>privacy and confidentiality of such communication can be easily compromised. E</w:t>
      </w:r>
      <w:r>
        <w:rPr>
          <w:rFonts w:ascii="Arial" w:hAnsi="Arial" w:cs="Arial"/>
          <w:sz w:val="18"/>
          <w:szCs w:val="18"/>
        </w:rPr>
        <w:t xml:space="preserve">-mails, in particular, are vulnerable </w:t>
      </w:r>
    </w:p>
    <w:p w14:paraId="5BB74663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such unauthorized access due to the fact that servers have unlimited and direct access to all e-mails that go through </w:t>
      </w:r>
    </w:p>
    <w:p w14:paraId="21141EDB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them. Faxes can be sent erroneously to the wrong address. Please notify your therapist at the beginning of treatment if </w:t>
      </w:r>
    </w:p>
    <w:p w14:paraId="1BF077B3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decide to avoid or limit in any way the use of any or all of the above-mentioned communication devices. Please </w:t>
      </w:r>
    </w:p>
    <w:p w14:paraId="732CD415" w14:textId="77777777" w:rsidR="005D647F" w:rsidRPr="00281ED4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do not use e-mail or faxes in emergency situations.</w:t>
      </w:r>
      <w:r w:rsidR="00281ED4">
        <w:rPr>
          <w:rFonts w:ascii="Arial" w:hAnsi="Arial" w:cs="Arial"/>
          <w:sz w:val="18"/>
          <w:szCs w:val="18"/>
        </w:rPr>
        <w:t xml:space="preserve"> </w:t>
      </w:r>
      <w:r w:rsidR="00281ED4">
        <w:rPr>
          <w:rFonts w:ascii="Arial" w:hAnsi="Arial" w:cs="Arial"/>
          <w:b/>
          <w:sz w:val="18"/>
          <w:szCs w:val="18"/>
          <w:u w:val="single"/>
        </w:rPr>
        <w:t>E-mails will only be used to arrange appointments.</w:t>
      </w:r>
    </w:p>
    <w:p w14:paraId="19D12377" w14:textId="77777777" w:rsidR="005D647F" w:rsidRDefault="005D647F" w:rsidP="005D647F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74A4D32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PROFESSIONAL RECORDS.</w:t>
      </w:r>
      <w:r>
        <w:rPr>
          <w:rFonts w:ascii="Arial" w:hAnsi="Arial" w:cs="Arial"/>
          <w:sz w:val="18"/>
          <w:szCs w:val="18"/>
        </w:rPr>
        <w:t xml:space="preserve">  You should be aware that, pursuant to HIPAA,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may keep </w:t>
      </w:r>
    </w:p>
    <w:p w14:paraId="48803D26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Protected Health Information about you in two sets of professional records. One set constitutes your Clinical </w:t>
      </w:r>
    </w:p>
    <w:p w14:paraId="7AB6A74E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Record. It includes information about your reasons for seeking therapy, a description of the ways in which your </w:t>
      </w:r>
    </w:p>
    <w:p w14:paraId="4C3D46A2" w14:textId="77777777" w:rsidR="001C10DB" w:rsidRDefault="00950036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problem impacts</w:t>
      </w:r>
      <w:r w:rsidR="008A50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 </w:t>
      </w:r>
      <w:r w:rsidR="008A501B">
        <w:rPr>
          <w:rFonts w:ascii="Arial" w:hAnsi="Arial" w:cs="Arial"/>
          <w:sz w:val="18"/>
          <w:szCs w:val="18"/>
        </w:rPr>
        <w:t xml:space="preserve">your life, your diagnosis, the goals that are set for treatment, your progress towards those </w:t>
      </w:r>
      <w:r>
        <w:rPr>
          <w:rFonts w:ascii="Arial" w:hAnsi="Arial" w:cs="Arial"/>
          <w:sz w:val="18"/>
          <w:szCs w:val="18"/>
        </w:rPr>
        <w:t>goals,</w:t>
      </w:r>
    </w:p>
    <w:p w14:paraId="65CB92E2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medical and social history, your treatment history, any past treatment records received from other </w:t>
      </w:r>
      <w:r w:rsidR="00950036">
        <w:rPr>
          <w:rFonts w:ascii="Arial" w:hAnsi="Arial" w:cs="Arial"/>
          <w:sz w:val="18"/>
          <w:szCs w:val="18"/>
        </w:rPr>
        <w:t>therapists,</w:t>
      </w:r>
    </w:p>
    <w:p w14:paraId="4DCEE6BB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reports of any professional consultations, your billing records, and any reports that have been sent to </w:t>
      </w:r>
      <w:r w:rsidR="00950036">
        <w:rPr>
          <w:rFonts w:ascii="Arial" w:hAnsi="Arial" w:cs="Arial"/>
          <w:sz w:val="18"/>
          <w:szCs w:val="18"/>
        </w:rPr>
        <w:t>anyone,</w:t>
      </w:r>
    </w:p>
    <w:p w14:paraId="15766CBA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including reports to your insurance carrier. Except in unusual circumstances that involve danger to </w:t>
      </w:r>
      <w:r w:rsidR="00950036">
        <w:rPr>
          <w:rFonts w:ascii="Arial" w:hAnsi="Arial" w:cs="Arial"/>
          <w:sz w:val="18"/>
          <w:szCs w:val="18"/>
        </w:rPr>
        <w:t>yourself and/or</w:t>
      </w:r>
    </w:p>
    <w:p w14:paraId="7B35D869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others or the record makes reference to another person (unless such other person is a health </w:t>
      </w:r>
      <w:r w:rsidR="00950036">
        <w:rPr>
          <w:rFonts w:ascii="Arial" w:hAnsi="Arial" w:cs="Arial"/>
          <w:sz w:val="18"/>
          <w:szCs w:val="18"/>
        </w:rPr>
        <w:t>care provider) and</w:t>
      </w:r>
    </w:p>
    <w:p w14:paraId="5BBC20DD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believes that access is reasonably likely to cause substantial harm to such </w:t>
      </w:r>
      <w:r w:rsidR="00950036">
        <w:rPr>
          <w:rFonts w:ascii="Arial" w:hAnsi="Arial" w:cs="Arial"/>
          <w:sz w:val="18"/>
          <w:szCs w:val="18"/>
        </w:rPr>
        <w:t>other person, you may</w:t>
      </w:r>
    </w:p>
    <w:p w14:paraId="5B45ADB4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and/or receive a copy of your Clinical Record, if you request it in writing. </w:t>
      </w:r>
      <w:r w:rsidR="00950036">
        <w:rPr>
          <w:rFonts w:ascii="Arial" w:hAnsi="Arial" w:cs="Arial"/>
          <w:sz w:val="18"/>
          <w:szCs w:val="18"/>
        </w:rPr>
        <w:t>Because these are professional</w:t>
      </w:r>
    </w:p>
    <w:p w14:paraId="1B25B00E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records, they can be misinterpreted and/or upsetting to untrained readers. For </w:t>
      </w:r>
      <w:r w:rsidR="00950036">
        <w:rPr>
          <w:rFonts w:ascii="Arial" w:hAnsi="Arial" w:cs="Arial"/>
          <w:sz w:val="18"/>
          <w:szCs w:val="18"/>
        </w:rPr>
        <w:t>this reason, it is recommended that</w:t>
      </w:r>
    </w:p>
    <w:p w14:paraId="0FDFBE83" w14:textId="77777777" w:rsidR="001C10DB" w:rsidRDefault="009C777D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initially review them</w:t>
      </w:r>
      <w:r w:rsidR="008A501B">
        <w:rPr>
          <w:rFonts w:ascii="Arial" w:hAnsi="Arial" w:cs="Arial"/>
          <w:sz w:val="18"/>
          <w:szCs w:val="18"/>
        </w:rPr>
        <w:t xml:space="preserve"> with your </w:t>
      </w:r>
      <w:r w:rsidR="00E27C64"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, or have them forwarded to </w:t>
      </w:r>
      <w:r w:rsidR="00950036">
        <w:rPr>
          <w:rFonts w:ascii="Arial" w:hAnsi="Arial" w:cs="Arial"/>
          <w:sz w:val="18"/>
          <w:szCs w:val="18"/>
        </w:rPr>
        <w:t xml:space="preserve">another mental health professional so you </w:t>
      </w:r>
    </w:p>
    <w:p w14:paraId="159C6EA0" w14:textId="77777777" w:rsidR="001C10DB" w:rsidRDefault="008A501B">
      <w:pPr>
        <w:framePr w:w="10821" w:h="6613" w:wrap="auto" w:vAnchor="page" w:hAnchor="page" w:x="1153" w:y="7046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 discuss the contents. (There normally will be a charge for </w:t>
      </w:r>
      <w:r w:rsidR="00950036">
        <w:rPr>
          <w:rFonts w:ascii="Arial" w:hAnsi="Arial" w:cs="Arial"/>
          <w:sz w:val="18"/>
          <w:szCs w:val="18"/>
        </w:rPr>
        <w:t>copying records). The exceptions to this policy are</w:t>
      </w:r>
    </w:p>
    <w:p w14:paraId="2D4CAB18" w14:textId="77777777" w:rsidR="001C10DB" w:rsidRDefault="008A501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 </w:t>
      </w:r>
    </w:p>
    <w:p w14:paraId="714C8FAF" w14:textId="77777777" w:rsidR="001C10DB" w:rsidRDefault="001C1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0DB">
          <w:pgSz w:w="12240" w:h="15840"/>
          <w:pgMar w:top="80" w:right="120" w:bottom="50" w:left="1440" w:header="720" w:footer="720" w:gutter="0"/>
          <w:cols w:space="720"/>
          <w:noEndnote/>
        </w:sectPr>
      </w:pPr>
    </w:p>
    <w:p w14:paraId="21310FDB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contained in the attached Privacy Notice. If your request for access to your records is refused, you have a right of</w:t>
      </w:r>
    </w:p>
    <w:p w14:paraId="723A11F5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review, which will be discussed with you upon request. </w:t>
      </w:r>
    </w:p>
    <w:p w14:paraId="38CFD632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18590F1D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28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addition, your therapist may also keep a set of Psychotherapy Notes. These Notes are for your therapist's use </w:t>
      </w:r>
    </w:p>
    <w:p w14:paraId="2BA581EF" w14:textId="77777777" w:rsidR="008B02EB" w:rsidRDefault="008B02EB" w:rsidP="008B02E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 are designed to assist in providing you with the best treatment. While the contents of Psychotherapy Notes </w:t>
      </w:r>
    </w:p>
    <w:p w14:paraId="077682B9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vary from client to client, they can include the contents of your conversations with your therapist, an analysis of </w:t>
      </w:r>
    </w:p>
    <w:p w14:paraId="68819EF7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those conversations, and how they impact on your therapy. They may also contain particularly sensitive </w:t>
      </w:r>
    </w:p>
    <w:p w14:paraId="4FBC4691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that you may reveal to your therapist that is not required to be included in your Clinical Record and </w:t>
      </w:r>
    </w:p>
    <w:p w14:paraId="04EC048B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information revealed to your therapist confidentially by others. These Psychotherapy Notes are kept separate </w:t>
      </w:r>
    </w:p>
    <w:p w14:paraId="6D76F021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from your Clinical Record. Your Psychotherapy Notes are not available to you and cannot be sent to anyone </w:t>
      </w:r>
    </w:p>
    <w:p w14:paraId="06E72591" w14:textId="77777777" w:rsidR="00BC0506" w:rsidRDefault="00BC0506" w:rsidP="00BC050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else, including insurance companies without a separate written, signed Authorization. Insurance companies </w:t>
      </w:r>
    </w:p>
    <w:p w14:paraId="6C98DDA7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cannot require your Authorization as a condition of coverage nor penalize you in any way for your refusal to </w:t>
      </w:r>
    </w:p>
    <w:p w14:paraId="3F7C2F6D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provide it. </w:t>
      </w:r>
    </w:p>
    <w:p w14:paraId="1A3447D6" w14:textId="77777777" w:rsidR="001C10DB" w:rsidRDefault="001C10D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62B48B0C" w14:textId="77777777" w:rsidR="001C10DB" w:rsidRDefault="009A2362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CLIENT</w:t>
      </w:r>
      <w:r w:rsidR="008A501B">
        <w:rPr>
          <w:rFonts w:ascii="Arial" w:hAnsi="Arial" w:cs="Arial"/>
          <w:b/>
          <w:bCs/>
          <w:sz w:val="18"/>
          <w:szCs w:val="18"/>
          <w:u w:val="single"/>
        </w:rPr>
        <w:t xml:space="preserve"> RIGHTS</w:t>
      </w:r>
      <w:r w:rsidR="008A501B">
        <w:rPr>
          <w:rFonts w:ascii="Arial" w:hAnsi="Arial" w:cs="Arial"/>
          <w:sz w:val="18"/>
          <w:szCs w:val="18"/>
        </w:rPr>
        <w:t xml:space="preserve">  HIPAA provides you with several new or expanded rights with regard to your Clinical </w:t>
      </w:r>
    </w:p>
    <w:p w14:paraId="43472EF0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Records and disclosures of protected health information. These rights include requesting that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CE09664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amend your record; requesting restrictions on what information from your Clinical Records is disclosed to others; </w:t>
      </w:r>
    </w:p>
    <w:p w14:paraId="6EF62EB3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requesting an accounting of most disclosures of protected health information that you have neither consented to </w:t>
      </w:r>
    </w:p>
    <w:p w14:paraId="756A87F4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nor authorized; determining the location to which protected information disclosures are sent; having any </w:t>
      </w:r>
    </w:p>
    <w:p w14:paraId="12EE9075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complaints you make about our policies and procedures recorded in your records; and the right to view and </w:t>
      </w:r>
    </w:p>
    <w:p w14:paraId="652892DF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copy your records,. Your </w:t>
      </w:r>
      <w:r w:rsidR="00E27C64">
        <w:rPr>
          <w:rFonts w:ascii="Arial" w:hAnsi="Arial" w:cs="Arial"/>
          <w:sz w:val="18"/>
          <w:szCs w:val="18"/>
        </w:rPr>
        <w:t>therapist</w:t>
      </w:r>
      <w:r>
        <w:rPr>
          <w:rFonts w:ascii="Arial" w:hAnsi="Arial" w:cs="Arial"/>
          <w:sz w:val="18"/>
          <w:szCs w:val="18"/>
        </w:rPr>
        <w:t xml:space="preserve"> will be happy to discuss any of these rights with you. These rights are </w:t>
      </w:r>
    </w:p>
    <w:p w14:paraId="609761F5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30B4D">
        <w:rPr>
          <w:rFonts w:ascii="Arial" w:hAnsi="Arial" w:cs="Arial"/>
          <w:sz w:val="18"/>
          <w:szCs w:val="18"/>
        </w:rPr>
        <w:t>xplained further in the Privacy Notice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A95D1E4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50A1E228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LITIGATION LIMITATION.</w:t>
      </w:r>
      <w:r>
        <w:rPr>
          <w:rFonts w:ascii="Arial" w:hAnsi="Arial" w:cs="Arial"/>
          <w:sz w:val="18"/>
          <w:szCs w:val="18"/>
        </w:rPr>
        <w:t xml:space="preserve"> Due to the nature of the therapeutic process and the fact that it often involves making a</w:t>
      </w:r>
    </w:p>
    <w:p w14:paraId="6D6DF990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full disclosure with regard to many matters that may be of a confidential nature, it is agreed that should there be legal </w:t>
      </w:r>
    </w:p>
    <w:p w14:paraId="2F0BEBC5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proceedings (such as, but not limited to, </w:t>
      </w:r>
      <w:r w:rsidRPr="00A95446">
        <w:rPr>
          <w:rFonts w:ascii="Arial" w:hAnsi="Arial" w:cs="Arial"/>
          <w:sz w:val="18"/>
          <w:szCs w:val="18"/>
        </w:rPr>
        <w:t>divorce and custody disputes</w:t>
      </w:r>
      <w:r>
        <w:rPr>
          <w:rFonts w:ascii="Arial" w:hAnsi="Arial" w:cs="Arial"/>
          <w:sz w:val="18"/>
          <w:szCs w:val="18"/>
        </w:rPr>
        <w:t xml:space="preserve">, injuries, lawsuits, etc.), neither you (client) nor </w:t>
      </w:r>
    </w:p>
    <w:p w14:paraId="7760B21D" w14:textId="77777777" w:rsid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your attorney, nor anyone else acting on your behalf will call on your therapist to testify in court or at any other </w:t>
      </w:r>
    </w:p>
    <w:p w14:paraId="539E02A9" w14:textId="77777777" w:rsidR="00A95446" w:rsidRPr="00A95446" w:rsidRDefault="00A95446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proceeding, nor will a disclosure of the psychotherapy records be requested.</w:t>
      </w:r>
    </w:p>
    <w:p w14:paraId="6FD8FE9C" w14:textId="77777777" w:rsidR="001C10DB" w:rsidRDefault="001C10D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</w:p>
    <w:p w14:paraId="72AC921E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MINORS &amp; PARENTS.</w:t>
      </w:r>
      <w:r>
        <w:rPr>
          <w:rFonts w:ascii="Arial" w:hAnsi="Arial" w:cs="Arial"/>
          <w:sz w:val="18"/>
          <w:szCs w:val="18"/>
        </w:rPr>
        <w:t xml:space="preserve">  Children over the age of eighteen have the right to independently consent to and </w:t>
      </w:r>
    </w:p>
    <w:p w14:paraId="616E7505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receive mental health treatment without parental consent and, in that situation, information about that treatment </w:t>
      </w:r>
    </w:p>
    <w:p w14:paraId="658C1ED9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cannot be disclosed to anyone without the child's agreement.  While privacy in psychotherapy is very important, </w:t>
      </w:r>
    </w:p>
    <w:p w14:paraId="4B886976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particularly with teenagers, parental involvement is also essential to successful treatment and this requires that </w:t>
      </w:r>
    </w:p>
    <w:p w14:paraId="4B42ACA8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some private information be shared with parents.  It is our policy only to share information that is considered </w:t>
      </w:r>
    </w:p>
    <w:p w14:paraId="57E68C3C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necessary with his/her parents.  This includes general information about the progress of the child's treatment </w:t>
      </w:r>
    </w:p>
    <w:p w14:paraId="429EC685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25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 his/her attendance at scheduled sessions. Parents will also be provided with a summary of their child's </w:t>
      </w:r>
    </w:p>
    <w:p w14:paraId="6032A54C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treatment when it is complete. Any other communication will require the child's Authorization, unless the </w:t>
      </w:r>
    </w:p>
    <w:p w14:paraId="11FC2B4E" w14:textId="77777777" w:rsidR="001C10DB" w:rsidRDefault="00E27C64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therapist</w:t>
      </w:r>
      <w:r w:rsidR="008A501B">
        <w:rPr>
          <w:rFonts w:ascii="Arial" w:hAnsi="Arial" w:cs="Arial"/>
          <w:sz w:val="18"/>
          <w:szCs w:val="18"/>
        </w:rPr>
        <w:t xml:space="preserve"> feels that the child is in danger or is a danger to someone else, in which case, the parents will be </w:t>
      </w:r>
    </w:p>
    <w:p w14:paraId="121608E2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notified of this concern. Before giving parents any information, this will be discussed with the child, if possible, </w:t>
      </w:r>
    </w:p>
    <w:p w14:paraId="725F8CC2" w14:textId="77777777" w:rsidR="001C10DB" w:rsidRDefault="008A501B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 an attempt will be made to handle any objections he/she may have. </w:t>
      </w:r>
    </w:p>
    <w:p w14:paraId="56A7D354" w14:textId="77777777" w:rsidR="00281ED4" w:rsidRDefault="00281ED4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</w:p>
    <w:p w14:paraId="7F632A3C" w14:textId="77777777" w:rsidR="00834A03" w:rsidRDefault="00281ED4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ID-THEFT PREVENTION.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According to the ID-THEFT prevention policies of</w:t>
      </w:r>
      <w:r w:rsidR="00834A03">
        <w:rPr>
          <w:rFonts w:ascii="Arial" w:hAnsi="Arial" w:cs="Arial"/>
          <w:b/>
          <w:sz w:val="18"/>
          <w:szCs w:val="18"/>
        </w:rPr>
        <w:t xml:space="preserve"> Crosskey Psychological Services</w:t>
      </w:r>
      <w:r>
        <w:rPr>
          <w:rFonts w:ascii="Arial" w:hAnsi="Arial" w:cs="Arial"/>
          <w:b/>
          <w:sz w:val="18"/>
          <w:szCs w:val="18"/>
        </w:rPr>
        <w:t xml:space="preserve">, </w:t>
      </w:r>
    </w:p>
    <w:p w14:paraId="1A582F25" w14:textId="77777777" w:rsidR="00A95446" w:rsidRDefault="00834A03">
      <w:pPr>
        <w:framePr w:w="10924" w:h="4751" w:wrap="auto" w:vAnchor="page" w:hAnchor="page" w:x="1153" w:y="1157"/>
        <w:widowControl w:val="0"/>
        <w:autoSpaceDE w:val="0"/>
        <w:autoSpaceDN w:val="0"/>
        <w:adjustRightInd w:val="0"/>
        <w:spacing w:after="0" w:line="230" w:lineRule="exact"/>
        <w:ind w:left="-5" w:right="-15"/>
        <w:rPr>
          <w:rFonts w:ascii="Arial" w:hAnsi="Arial" w:cs="Arial"/>
          <w:sz w:val="18"/>
          <w:szCs w:val="18"/>
        </w:rPr>
      </w:pPr>
      <w:r w:rsidRPr="00834A03">
        <w:rPr>
          <w:rFonts w:ascii="Arial" w:hAnsi="Arial" w:cs="Arial"/>
          <w:b/>
          <w:sz w:val="18"/>
          <w:szCs w:val="18"/>
        </w:rPr>
        <w:t>Inc.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81ED4">
        <w:rPr>
          <w:rFonts w:ascii="Arial" w:hAnsi="Arial" w:cs="Arial"/>
          <w:b/>
          <w:sz w:val="18"/>
          <w:szCs w:val="18"/>
        </w:rPr>
        <w:t xml:space="preserve">you will be required to bring a </w:t>
      </w:r>
      <w:r w:rsidR="00281ED4">
        <w:rPr>
          <w:rFonts w:ascii="Arial" w:hAnsi="Arial" w:cs="Arial"/>
          <w:b/>
          <w:sz w:val="18"/>
          <w:szCs w:val="18"/>
          <w:u w:val="single"/>
        </w:rPr>
        <w:t>picture ID</w:t>
      </w:r>
      <w:r w:rsidR="00281ED4">
        <w:rPr>
          <w:rFonts w:ascii="Arial" w:hAnsi="Arial" w:cs="Arial"/>
          <w:b/>
          <w:sz w:val="18"/>
          <w:szCs w:val="18"/>
        </w:rPr>
        <w:t xml:space="preserve"> and your </w:t>
      </w:r>
      <w:r w:rsidR="00281ED4">
        <w:rPr>
          <w:rFonts w:ascii="Arial" w:hAnsi="Arial" w:cs="Arial"/>
          <w:b/>
          <w:sz w:val="18"/>
          <w:szCs w:val="18"/>
          <w:u w:val="single"/>
        </w:rPr>
        <w:t>insurance card</w:t>
      </w:r>
      <w:r w:rsidR="00281ED4">
        <w:rPr>
          <w:rFonts w:ascii="Arial" w:hAnsi="Arial" w:cs="Arial"/>
          <w:b/>
          <w:sz w:val="18"/>
          <w:szCs w:val="18"/>
        </w:rPr>
        <w:t xml:space="preserve"> to your </w:t>
      </w:r>
      <w:r w:rsidR="00281ED4" w:rsidRPr="00281ED4">
        <w:rPr>
          <w:rFonts w:ascii="Arial" w:hAnsi="Arial" w:cs="Arial"/>
          <w:b/>
          <w:sz w:val="18"/>
          <w:szCs w:val="18"/>
          <w:u w:val="single"/>
        </w:rPr>
        <w:t>initial session</w:t>
      </w:r>
      <w:r w:rsidR="00281ED4">
        <w:rPr>
          <w:rFonts w:ascii="Arial" w:hAnsi="Arial" w:cs="Arial"/>
          <w:b/>
          <w:sz w:val="18"/>
          <w:szCs w:val="18"/>
        </w:rPr>
        <w:t>.</w:t>
      </w:r>
    </w:p>
    <w:p w14:paraId="44154EEC" w14:textId="6303402A" w:rsidR="001C10DB" w:rsidRDefault="004A6686" w:rsidP="00A95446">
      <w:pPr>
        <w:framePr w:w="997" w:h="197" w:wrap="auto" w:vAnchor="page" w:hAnchor="page" w:x="1261" w:y="14446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 01/</w:t>
      </w:r>
      <w:r w:rsidR="00017D4D">
        <w:rPr>
          <w:rFonts w:ascii="Arial" w:hAnsi="Arial" w:cs="Arial"/>
          <w:sz w:val="18"/>
          <w:szCs w:val="18"/>
        </w:rPr>
        <w:t>2021</w:t>
      </w:r>
    </w:p>
    <w:p w14:paraId="00817B38" w14:textId="77777777" w:rsidR="001C10DB" w:rsidRDefault="008A501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 </w:t>
      </w:r>
    </w:p>
    <w:p w14:paraId="0260D1C3" w14:textId="77777777" w:rsidR="00A95446" w:rsidRDefault="00BC0506" w:rsidP="000147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94119E3" wp14:editId="318AF10F">
            <wp:simplePos x="0" y="0"/>
            <wp:positionH relativeFrom="page">
              <wp:posOffset>57150</wp:posOffset>
            </wp:positionH>
            <wp:positionV relativeFrom="page">
              <wp:posOffset>47625</wp:posOffset>
            </wp:positionV>
            <wp:extent cx="7772400" cy="100584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BE514" w14:textId="77777777" w:rsidR="001C10DB" w:rsidRDefault="001C10DB">
      <w:pPr>
        <w:framePr w:w="97" w:h="176" w:wrap="auto" w:vAnchor="page" w:hAnchor="page" w:x="6077" w:y="15145"/>
        <w:widowControl w:val="0"/>
        <w:autoSpaceDE w:val="0"/>
        <w:autoSpaceDN w:val="0"/>
        <w:adjustRightInd w:val="0"/>
        <w:spacing w:after="0" w:line="240" w:lineRule="auto"/>
        <w:ind w:left="-5" w:right="-15"/>
        <w:rPr>
          <w:rFonts w:ascii="Times New Roman" w:hAnsi="Times New Roman" w:cs="Times New Roman"/>
          <w:sz w:val="16"/>
          <w:szCs w:val="16"/>
        </w:rPr>
      </w:pPr>
    </w:p>
    <w:p w14:paraId="7B70214A" w14:textId="77777777" w:rsidR="008A501B" w:rsidRDefault="008A501B" w:rsidP="000C5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501B" w:rsidSect="001C10DB">
      <w:pgSz w:w="12240" w:h="15840"/>
      <w:pgMar w:top="80" w:right="120" w:bottom="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D8"/>
    <w:rsid w:val="00014707"/>
    <w:rsid w:val="00017D4D"/>
    <w:rsid w:val="00047527"/>
    <w:rsid w:val="000762F9"/>
    <w:rsid w:val="000C56C8"/>
    <w:rsid w:val="001331A2"/>
    <w:rsid w:val="001C10DB"/>
    <w:rsid w:val="00281ED4"/>
    <w:rsid w:val="004236A6"/>
    <w:rsid w:val="00433A7B"/>
    <w:rsid w:val="004A6686"/>
    <w:rsid w:val="005D647F"/>
    <w:rsid w:val="005E60D8"/>
    <w:rsid w:val="006168E3"/>
    <w:rsid w:val="00655063"/>
    <w:rsid w:val="006901F2"/>
    <w:rsid w:val="006A5C26"/>
    <w:rsid w:val="006B5DDF"/>
    <w:rsid w:val="007321E7"/>
    <w:rsid w:val="00834A03"/>
    <w:rsid w:val="008501DD"/>
    <w:rsid w:val="008A501B"/>
    <w:rsid w:val="008B02EB"/>
    <w:rsid w:val="008D1AA2"/>
    <w:rsid w:val="008E75A4"/>
    <w:rsid w:val="00950036"/>
    <w:rsid w:val="00985A7B"/>
    <w:rsid w:val="009A2362"/>
    <w:rsid w:val="009C777D"/>
    <w:rsid w:val="00A474DF"/>
    <w:rsid w:val="00A95446"/>
    <w:rsid w:val="00AB38E7"/>
    <w:rsid w:val="00AD3E4A"/>
    <w:rsid w:val="00B26ADA"/>
    <w:rsid w:val="00B766FC"/>
    <w:rsid w:val="00B90E42"/>
    <w:rsid w:val="00BC0506"/>
    <w:rsid w:val="00C5383F"/>
    <w:rsid w:val="00C70065"/>
    <w:rsid w:val="00CD7211"/>
    <w:rsid w:val="00D83832"/>
    <w:rsid w:val="00E27C64"/>
    <w:rsid w:val="00E30B4D"/>
    <w:rsid w:val="00F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FC265"/>
  <w15:docId w15:val="{379FA038-D0E0-4D63-9573-7FD533E0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Schaefer</dc:creator>
  <cp:lastModifiedBy>Laura Crosskey</cp:lastModifiedBy>
  <cp:revision>3</cp:revision>
  <dcterms:created xsi:type="dcterms:W3CDTF">2021-01-22T15:02:00Z</dcterms:created>
  <dcterms:modified xsi:type="dcterms:W3CDTF">2021-01-22T21:06:00Z</dcterms:modified>
</cp:coreProperties>
</file>